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F131A" w14:textId="77777777" w:rsidR="001B527F" w:rsidRPr="001B527F" w:rsidRDefault="001B527F" w:rsidP="001B527F">
      <w:pPr>
        <w:rPr>
          <w:rFonts w:asciiTheme="minorBidi" w:hAnsiTheme="minorBidi" w:cstheme="minorBidi"/>
          <w:sz w:val="24"/>
          <w:szCs w:val="24"/>
          <w:rtl/>
        </w:rPr>
      </w:pPr>
    </w:p>
    <w:p w14:paraId="456CCD52" w14:textId="77777777" w:rsidR="001B527F" w:rsidRPr="001B527F" w:rsidRDefault="001B527F" w:rsidP="001B527F">
      <w:pPr>
        <w:rPr>
          <w:rFonts w:asciiTheme="minorBidi" w:hAnsiTheme="minorBidi" w:cstheme="minorBidi"/>
          <w:sz w:val="24"/>
          <w:szCs w:val="24"/>
          <w:rtl/>
        </w:rPr>
      </w:pPr>
      <w:r w:rsidRPr="001B527F">
        <w:rPr>
          <w:rFonts w:asciiTheme="minorBidi" w:hAnsiTheme="minorBidi" w:cstheme="minorBidi" w:hint="cs"/>
          <w:sz w:val="24"/>
          <w:szCs w:val="24"/>
          <w:rtl/>
        </w:rPr>
        <w:t xml:space="preserve">(תאריך) </w:t>
      </w:r>
    </w:p>
    <w:p w14:paraId="7A0DACCF" w14:textId="5C37E2F9" w:rsidR="001B527F" w:rsidRPr="001B527F" w:rsidRDefault="001B527F" w:rsidP="001B527F">
      <w:pPr>
        <w:rPr>
          <w:rFonts w:asciiTheme="minorBidi" w:hAnsiTheme="minorBidi" w:cstheme="minorBidi"/>
          <w:b/>
          <w:bCs/>
          <w:sz w:val="24"/>
          <w:szCs w:val="24"/>
          <w:rtl/>
        </w:rPr>
      </w:pPr>
      <w:r w:rsidRPr="001B527F">
        <w:rPr>
          <w:rFonts w:asciiTheme="minorBidi" w:hAnsiTheme="minorBidi" w:cstheme="minorBidi" w:hint="cs"/>
          <w:b/>
          <w:bCs/>
          <w:sz w:val="24"/>
          <w:szCs w:val="24"/>
          <w:rtl/>
        </w:rPr>
        <w:t xml:space="preserve">הנדון: </w:t>
      </w:r>
      <w:r w:rsidRPr="001B527F">
        <w:rPr>
          <w:rFonts w:asciiTheme="minorBidi" w:hAnsiTheme="minorBidi" w:cstheme="minorBidi" w:hint="cs"/>
          <w:b/>
          <w:bCs/>
          <w:sz w:val="24"/>
          <w:szCs w:val="24"/>
          <w:u w:val="single"/>
          <w:rtl/>
        </w:rPr>
        <w:t xml:space="preserve">הודעה על מינוי </w:t>
      </w:r>
      <w:r w:rsidR="002118EF">
        <w:rPr>
          <w:rFonts w:asciiTheme="minorBidi" w:hAnsiTheme="minorBidi" w:cstheme="minorBidi" w:hint="cs"/>
          <w:b/>
          <w:bCs/>
          <w:sz w:val="24"/>
          <w:szCs w:val="24"/>
          <w:u w:val="single"/>
          <w:rtl/>
        </w:rPr>
        <w:t xml:space="preserve">אחראי </w:t>
      </w:r>
      <w:r w:rsidRPr="001B527F">
        <w:rPr>
          <w:rFonts w:asciiTheme="minorBidi" w:hAnsiTheme="minorBidi" w:cstheme="minorBidi" w:hint="cs"/>
          <w:b/>
          <w:bCs/>
          <w:sz w:val="24"/>
          <w:szCs w:val="24"/>
          <w:u w:val="single"/>
          <w:rtl/>
        </w:rPr>
        <w:t>תעסוקת אנשים עם מוגבלות ב</w:t>
      </w:r>
      <w:r w:rsidR="002118EF">
        <w:rPr>
          <w:rFonts w:asciiTheme="minorBidi" w:hAnsiTheme="minorBidi" w:cstheme="minorBidi" w:hint="cs"/>
          <w:b/>
          <w:bCs/>
          <w:sz w:val="24"/>
          <w:szCs w:val="24"/>
          <w:u w:val="single"/>
          <w:rtl/>
        </w:rPr>
        <w:t xml:space="preserve"> </w:t>
      </w:r>
      <w:r w:rsidRPr="001B527F">
        <w:rPr>
          <w:rFonts w:asciiTheme="minorBidi" w:hAnsiTheme="minorBidi" w:cstheme="minorBidi" w:hint="cs"/>
          <w:b/>
          <w:bCs/>
          <w:sz w:val="24"/>
          <w:szCs w:val="24"/>
          <w:u w:val="single"/>
          <w:rtl/>
        </w:rPr>
        <w:t>(</w:t>
      </w:r>
      <w:r w:rsidR="002118EF">
        <w:rPr>
          <w:rFonts w:asciiTheme="minorBidi" w:hAnsiTheme="minorBidi" w:cstheme="minorBidi" w:hint="cs"/>
          <w:b/>
          <w:bCs/>
          <w:sz w:val="24"/>
          <w:szCs w:val="24"/>
          <w:u w:val="single"/>
          <w:rtl/>
        </w:rPr>
        <w:t>שם הארגון</w:t>
      </w:r>
      <w:r w:rsidRPr="001B527F">
        <w:rPr>
          <w:rFonts w:asciiTheme="minorBidi" w:hAnsiTheme="minorBidi" w:cstheme="minorBidi" w:hint="cs"/>
          <w:b/>
          <w:bCs/>
          <w:sz w:val="24"/>
          <w:szCs w:val="24"/>
          <w:u w:val="single"/>
          <w:rtl/>
        </w:rPr>
        <w:t>)</w:t>
      </w:r>
    </w:p>
    <w:p w14:paraId="79AB8239" w14:textId="77777777" w:rsidR="001B527F" w:rsidRPr="001B527F" w:rsidRDefault="001B527F" w:rsidP="001B527F">
      <w:pPr>
        <w:rPr>
          <w:rFonts w:asciiTheme="minorBidi" w:hAnsiTheme="minorBidi" w:cstheme="minorBidi"/>
          <w:sz w:val="24"/>
          <w:szCs w:val="24"/>
          <w:rtl/>
        </w:rPr>
      </w:pPr>
      <w:r w:rsidRPr="001B527F">
        <w:rPr>
          <w:rFonts w:asciiTheme="minorBidi" w:hAnsiTheme="minorBidi" w:cstheme="minorBidi" w:hint="cs"/>
          <w:sz w:val="24"/>
          <w:szCs w:val="24"/>
          <w:rtl/>
        </w:rPr>
        <w:t xml:space="preserve">בישראל חיים כיום כ 1,400,000 אנשים עם מוגבלות. מוגבלות יכולה להיות פיזית, חושית (כגון ראיה ושמיעה), קוגניטיבית, נפשית, תקשורתית ועוד. אנשים עם מוגבלות מהווים כ 20% מהאוכלוסייה הבוגרת, אולם רק כמחצית מהם מועסקים. אנשים עם מוגבלות נתקלים לא פעם בסביבה לא נגישה או מפלה, כזו היוצרת עבורם חסמים למימוש זכותם הבסיסית להיות חלק טבעי בתוכה </w:t>
      </w:r>
      <w:r w:rsidRPr="001B527F">
        <w:rPr>
          <w:rFonts w:asciiTheme="minorBidi" w:hAnsiTheme="minorBidi" w:cstheme="minorBidi"/>
          <w:sz w:val="24"/>
          <w:szCs w:val="24"/>
          <w:rtl/>
        </w:rPr>
        <w:t>–</w:t>
      </w:r>
      <w:r w:rsidRPr="001B527F">
        <w:rPr>
          <w:rFonts w:asciiTheme="minorBidi" w:hAnsiTheme="minorBidi" w:cstheme="minorBidi" w:hint="cs"/>
          <w:sz w:val="24"/>
          <w:szCs w:val="24"/>
          <w:rtl/>
        </w:rPr>
        <w:t xml:space="preserve"> בזכות ולא בחסד. </w:t>
      </w:r>
    </w:p>
    <w:p w14:paraId="43AFBCD1" w14:textId="77777777" w:rsidR="001B527F" w:rsidRPr="001B527F" w:rsidRDefault="001B527F" w:rsidP="001B527F">
      <w:pPr>
        <w:rPr>
          <w:rFonts w:asciiTheme="minorBidi" w:hAnsiTheme="minorBidi" w:cstheme="minorBidi"/>
          <w:sz w:val="24"/>
          <w:szCs w:val="24"/>
          <w:rtl/>
        </w:rPr>
      </w:pPr>
      <w:r w:rsidRPr="001B527F">
        <w:rPr>
          <w:rFonts w:asciiTheme="minorBidi" w:hAnsiTheme="minorBidi" w:cstheme="minorBidi" w:hint="cs"/>
          <w:sz w:val="24"/>
          <w:szCs w:val="24"/>
          <w:rtl/>
        </w:rPr>
        <w:t xml:space="preserve">השתלבותם של אנשים עם מוגבלות בשוק התעסוקה, ככל אדם, היא הבסיס למימוש עצמי, לחיים בכבוד, לתרומה למשק ולשוויון חברתי. כמעסיקים, יש לנו תפקיד חשוב בפתיחת השערים בפני אנשים עם מוגבלות, במתן הזדמנות שווה, ובהפיכת הרשות שאנו אמונים עליה למגוונת ומכילה יותר. </w:t>
      </w:r>
    </w:p>
    <w:p w14:paraId="480239A6" w14:textId="577D65D5" w:rsidR="002118EF" w:rsidRPr="00834ADF" w:rsidRDefault="002118EF" w:rsidP="002118EF">
      <w:pPr>
        <w:jc w:val="both"/>
        <w:rPr>
          <w:rFonts w:asciiTheme="minorBidi" w:hAnsiTheme="minorBidi" w:cstheme="minorBidi"/>
          <w:sz w:val="24"/>
          <w:szCs w:val="24"/>
          <w:rtl/>
        </w:rPr>
      </w:pPr>
      <w:r w:rsidRPr="00834ADF">
        <w:rPr>
          <w:rFonts w:asciiTheme="minorBidi" w:hAnsiTheme="minorBidi" w:cstheme="minorBidi"/>
          <w:sz w:val="24"/>
          <w:szCs w:val="24"/>
          <w:rtl/>
        </w:rPr>
        <w:t xml:space="preserve">בתאריך 21.9.14 חתם שר הכלכלה, </w:t>
      </w:r>
      <w:r>
        <w:rPr>
          <w:rFonts w:asciiTheme="minorBidi" w:hAnsiTheme="minorBidi" w:cstheme="minorBidi" w:hint="cs"/>
          <w:sz w:val="24"/>
          <w:szCs w:val="24"/>
          <w:rtl/>
        </w:rPr>
        <w:t xml:space="preserve">על </w:t>
      </w:r>
      <w:r w:rsidRPr="00834ADF">
        <w:rPr>
          <w:rFonts w:asciiTheme="minorBidi" w:hAnsiTheme="minorBidi" w:cstheme="minorBidi"/>
          <w:sz w:val="24"/>
          <w:szCs w:val="24"/>
          <w:rtl/>
        </w:rPr>
        <w:t>צו הרחבה המחיל על כל המשק את הוראות ההסכם הקיבוצי שנחתם בין ההסתדרות ל</w:t>
      </w:r>
      <w:r>
        <w:rPr>
          <w:rFonts w:asciiTheme="minorBidi" w:hAnsiTheme="minorBidi" w:cstheme="minorBidi" w:hint="cs"/>
          <w:sz w:val="24"/>
          <w:szCs w:val="24"/>
          <w:rtl/>
        </w:rPr>
        <w:t>מעסיקים</w:t>
      </w:r>
      <w:r w:rsidRPr="00834ADF">
        <w:rPr>
          <w:rFonts w:asciiTheme="minorBidi" w:hAnsiTheme="minorBidi" w:cstheme="minorBidi"/>
          <w:sz w:val="24"/>
          <w:szCs w:val="24"/>
          <w:rtl/>
        </w:rPr>
        <w:t xml:space="preserve">, בנושא תעסוקת אנשים עם מוגבלות. ביום י"א תשרי </w:t>
      </w:r>
      <w:proofErr w:type="spellStart"/>
      <w:r w:rsidRPr="00834ADF">
        <w:rPr>
          <w:rFonts w:asciiTheme="minorBidi" w:hAnsiTheme="minorBidi" w:cstheme="minorBidi"/>
          <w:sz w:val="24"/>
          <w:szCs w:val="24"/>
          <w:rtl/>
        </w:rPr>
        <w:t>התשע"ה</w:t>
      </w:r>
      <w:proofErr w:type="spellEnd"/>
      <w:r w:rsidRPr="00834ADF">
        <w:rPr>
          <w:rFonts w:asciiTheme="minorBidi" w:hAnsiTheme="minorBidi" w:cstheme="minorBidi"/>
          <w:sz w:val="24"/>
          <w:szCs w:val="24"/>
          <w:rtl/>
        </w:rPr>
        <w:t xml:space="preserve"> , 5.10.2014 , פורסם הצו ברשומות.</w:t>
      </w:r>
    </w:p>
    <w:p w14:paraId="3C91B025" w14:textId="6BC4988B" w:rsidR="001B527F" w:rsidRPr="001B527F" w:rsidRDefault="001B527F" w:rsidP="001B527F">
      <w:pPr>
        <w:rPr>
          <w:rFonts w:asciiTheme="minorBidi" w:hAnsiTheme="minorBidi" w:cstheme="minorBidi"/>
          <w:sz w:val="24"/>
          <w:szCs w:val="24"/>
          <w:rtl/>
        </w:rPr>
      </w:pPr>
      <w:r w:rsidRPr="001B527F">
        <w:rPr>
          <w:rFonts w:asciiTheme="minorBidi" w:hAnsiTheme="minorBidi" w:cstheme="minorBidi" w:hint="cs"/>
          <w:sz w:val="24"/>
          <w:szCs w:val="24"/>
          <w:rtl/>
        </w:rPr>
        <w:t>אנו ב</w:t>
      </w:r>
      <w:r w:rsidR="002118EF">
        <w:rPr>
          <w:rFonts w:asciiTheme="minorBidi" w:hAnsiTheme="minorBidi" w:cstheme="minorBidi" w:hint="cs"/>
          <w:sz w:val="24"/>
          <w:szCs w:val="24"/>
          <w:rtl/>
        </w:rPr>
        <w:t>ארגון (שם הארגון)</w:t>
      </w:r>
      <w:r w:rsidRPr="001B527F">
        <w:rPr>
          <w:rFonts w:asciiTheme="minorBidi" w:hAnsiTheme="minorBidi" w:cstheme="minorBidi" w:hint="cs"/>
          <w:sz w:val="24"/>
          <w:szCs w:val="24"/>
          <w:rtl/>
        </w:rPr>
        <w:t xml:space="preserve"> נרתמים לפעולות מגוונות ליישום דרישות החוק:</w:t>
      </w:r>
    </w:p>
    <w:p w14:paraId="3C1F4446" w14:textId="77777777" w:rsidR="001B527F" w:rsidRPr="001B527F" w:rsidRDefault="001B527F" w:rsidP="001B527F">
      <w:pPr>
        <w:numPr>
          <w:ilvl w:val="0"/>
          <w:numId w:val="7"/>
        </w:numPr>
        <w:rPr>
          <w:rFonts w:asciiTheme="minorBidi" w:hAnsiTheme="minorBidi" w:cstheme="minorBidi"/>
          <w:sz w:val="24"/>
          <w:szCs w:val="24"/>
        </w:rPr>
      </w:pPr>
      <w:r w:rsidRPr="001B527F">
        <w:rPr>
          <w:rFonts w:asciiTheme="minorBidi" w:hAnsiTheme="minorBidi" w:cstheme="minorBidi" w:hint="cs"/>
          <w:sz w:val="24"/>
          <w:szCs w:val="24"/>
          <w:rtl/>
        </w:rPr>
        <w:t>קידום פעולות למניעת הפליה בתהליכי קבלה לעבודה, קידום, הכשרה וכד'</w:t>
      </w:r>
    </w:p>
    <w:p w14:paraId="168AFA30" w14:textId="77777777" w:rsidR="001B527F" w:rsidRPr="001B527F" w:rsidRDefault="001B527F" w:rsidP="001B527F">
      <w:pPr>
        <w:numPr>
          <w:ilvl w:val="0"/>
          <w:numId w:val="7"/>
        </w:numPr>
        <w:rPr>
          <w:rFonts w:asciiTheme="minorBidi" w:hAnsiTheme="minorBidi" w:cstheme="minorBidi"/>
          <w:sz w:val="24"/>
          <w:szCs w:val="24"/>
        </w:rPr>
      </w:pPr>
      <w:r w:rsidRPr="001B527F">
        <w:rPr>
          <w:rFonts w:asciiTheme="minorBidi" w:hAnsiTheme="minorBidi" w:cstheme="minorBidi" w:hint="cs"/>
          <w:sz w:val="24"/>
          <w:szCs w:val="24"/>
          <w:rtl/>
        </w:rPr>
        <w:t>מתן התאמות בסביבת העבודה על מנת שעובדים עם מוגבלות ישתלבו באופן מיטבי ושוויוני</w:t>
      </w:r>
    </w:p>
    <w:p w14:paraId="6CACC539" w14:textId="77777777" w:rsidR="001B527F" w:rsidRPr="001B527F" w:rsidRDefault="001B527F" w:rsidP="001B527F">
      <w:pPr>
        <w:numPr>
          <w:ilvl w:val="0"/>
          <w:numId w:val="7"/>
        </w:numPr>
        <w:rPr>
          <w:rFonts w:asciiTheme="minorBidi" w:hAnsiTheme="minorBidi" w:cstheme="minorBidi"/>
          <w:sz w:val="24"/>
          <w:szCs w:val="24"/>
        </w:rPr>
      </w:pPr>
      <w:r w:rsidRPr="001B527F">
        <w:rPr>
          <w:rFonts w:asciiTheme="minorBidi" w:hAnsiTheme="minorBidi" w:cstheme="minorBidi" w:hint="cs"/>
          <w:sz w:val="24"/>
          <w:szCs w:val="24"/>
          <w:rtl/>
        </w:rPr>
        <w:t>כתיבת נוהל להעסקת אנשים עם מוגבלות ברשות</w:t>
      </w:r>
    </w:p>
    <w:p w14:paraId="3B1707FB" w14:textId="34AAD138" w:rsidR="001B527F" w:rsidRPr="001B527F" w:rsidRDefault="001B527F" w:rsidP="001B527F">
      <w:pPr>
        <w:numPr>
          <w:ilvl w:val="0"/>
          <w:numId w:val="7"/>
        </w:numPr>
        <w:rPr>
          <w:rFonts w:asciiTheme="minorBidi" w:hAnsiTheme="minorBidi" w:cstheme="minorBidi"/>
          <w:sz w:val="24"/>
          <w:szCs w:val="24"/>
          <w:rtl/>
        </w:rPr>
      </w:pPr>
      <w:r w:rsidRPr="001B527F">
        <w:rPr>
          <w:rFonts w:asciiTheme="minorBidi" w:hAnsiTheme="minorBidi" w:cstheme="minorBidi" w:hint="cs"/>
          <w:sz w:val="24"/>
          <w:szCs w:val="24"/>
          <w:rtl/>
        </w:rPr>
        <w:t xml:space="preserve">מינוי </w:t>
      </w:r>
      <w:r w:rsidR="002118EF">
        <w:rPr>
          <w:rFonts w:asciiTheme="minorBidi" w:hAnsiTheme="minorBidi" w:cstheme="minorBidi" w:hint="cs"/>
          <w:sz w:val="24"/>
          <w:szCs w:val="24"/>
          <w:rtl/>
        </w:rPr>
        <w:t>אחראי/ת</w:t>
      </w:r>
      <w:bookmarkStart w:id="1" w:name="_GoBack"/>
      <w:bookmarkEnd w:id="1"/>
      <w:r w:rsidRPr="001B527F">
        <w:rPr>
          <w:rFonts w:asciiTheme="minorBidi" w:hAnsiTheme="minorBidi" w:cstheme="minorBidi" w:hint="cs"/>
          <w:sz w:val="24"/>
          <w:szCs w:val="24"/>
          <w:rtl/>
        </w:rPr>
        <w:t xml:space="preserve"> על תעסוקת עובדים עם מוגבלות, להובלה וליישום המהלכים שצוינו לעיל:</w:t>
      </w:r>
    </w:p>
    <w:p w14:paraId="7D99EDCA" w14:textId="1C75BADD" w:rsidR="001B527F" w:rsidRPr="001B527F" w:rsidRDefault="001B527F" w:rsidP="001B527F">
      <w:pPr>
        <w:rPr>
          <w:rFonts w:asciiTheme="minorBidi" w:hAnsiTheme="minorBidi" w:cstheme="minorBidi"/>
          <w:sz w:val="24"/>
          <w:szCs w:val="24"/>
          <w:rtl/>
        </w:rPr>
      </w:pPr>
      <w:r w:rsidRPr="001B527F">
        <w:rPr>
          <w:rFonts w:asciiTheme="minorBidi" w:hAnsiTheme="minorBidi" w:cstheme="minorBidi" w:hint="cs"/>
          <w:sz w:val="24"/>
          <w:szCs w:val="24"/>
          <w:rtl/>
        </w:rPr>
        <w:t>(שם מלא), (הגדרת תפקיד), מונה/תה לאחרונה ל</w:t>
      </w:r>
      <w:r w:rsidR="002118EF">
        <w:rPr>
          <w:rFonts w:asciiTheme="minorBidi" w:hAnsiTheme="minorBidi" w:cstheme="minorBidi" w:hint="cs"/>
          <w:sz w:val="24"/>
          <w:szCs w:val="24"/>
          <w:rtl/>
        </w:rPr>
        <w:t>אחראית</w:t>
      </w:r>
      <w:r w:rsidRPr="001B527F">
        <w:rPr>
          <w:rFonts w:asciiTheme="minorBidi" w:hAnsiTheme="minorBidi" w:cstheme="minorBidi" w:hint="cs"/>
          <w:sz w:val="24"/>
          <w:szCs w:val="24"/>
          <w:rtl/>
        </w:rPr>
        <w:t xml:space="preserve"> על תעסוקת אנשים עם מוגבלות ברשות. </w:t>
      </w:r>
    </w:p>
    <w:p w14:paraId="154454C6" w14:textId="77777777" w:rsidR="001B527F" w:rsidRPr="001B527F" w:rsidRDefault="001B527F" w:rsidP="001B527F">
      <w:pPr>
        <w:rPr>
          <w:rFonts w:asciiTheme="minorBidi" w:hAnsiTheme="minorBidi" w:cstheme="minorBidi"/>
          <w:sz w:val="24"/>
          <w:szCs w:val="24"/>
          <w:rtl/>
        </w:rPr>
      </w:pPr>
      <w:r w:rsidRPr="001B527F">
        <w:rPr>
          <w:rFonts w:asciiTheme="minorBidi" w:hAnsiTheme="minorBidi" w:cstheme="minorBidi" w:hint="cs"/>
          <w:sz w:val="24"/>
          <w:szCs w:val="24"/>
          <w:rtl/>
        </w:rPr>
        <w:t xml:space="preserve">הממונה פועל להגעה לייצוג הולם כפי שהוגדר בחוק, ומהווה כתובת לפניות של אנשים עם וללא מוגבלות, הן מתוך הארגון והן מחוצה לו. הממונה מהווה מוקד לידע מקצועי ולהכוונה בנושא שילוב אנשים עם מוגבלות ברשות, </w:t>
      </w:r>
      <w:r w:rsidRPr="001B527F">
        <w:rPr>
          <w:rFonts w:asciiTheme="minorBidi" w:hAnsiTheme="minorBidi" w:cstheme="minorBidi"/>
          <w:sz w:val="24"/>
          <w:szCs w:val="24"/>
          <w:rtl/>
        </w:rPr>
        <w:t>בכל ההיבטים</w:t>
      </w:r>
      <w:r w:rsidRPr="001B527F">
        <w:rPr>
          <w:rFonts w:asciiTheme="minorBidi" w:hAnsiTheme="minorBidi" w:cstheme="minorBidi" w:hint="cs"/>
          <w:sz w:val="24"/>
          <w:szCs w:val="24"/>
          <w:rtl/>
        </w:rPr>
        <w:t xml:space="preserve"> המתייחסים למחזור חיי העובד בארגון: </w:t>
      </w:r>
      <w:r w:rsidRPr="001B527F">
        <w:rPr>
          <w:rFonts w:asciiTheme="minorBidi" w:hAnsiTheme="minorBidi" w:cstheme="minorBidi"/>
          <w:sz w:val="24"/>
          <w:szCs w:val="24"/>
          <w:rtl/>
        </w:rPr>
        <w:t>איתור, מיון, קליטה, התאמת עמדת עבודה, קידום, פיטורי</w:t>
      </w:r>
      <w:r w:rsidRPr="001B527F">
        <w:rPr>
          <w:rFonts w:asciiTheme="minorBidi" w:hAnsiTheme="minorBidi" w:cstheme="minorBidi" w:hint="cs"/>
          <w:sz w:val="24"/>
          <w:szCs w:val="24"/>
          <w:rtl/>
        </w:rPr>
        <w:t xml:space="preserve">ן (בעת הצורך). הממונה מהווה איש קשר לגורמי סיוע חיצוניים, ופועל לכתיבת </w:t>
      </w:r>
      <w:proofErr w:type="spellStart"/>
      <w:r w:rsidRPr="001B527F">
        <w:rPr>
          <w:rFonts w:asciiTheme="minorBidi" w:hAnsiTheme="minorBidi" w:cstheme="minorBidi" w:hint="cs"/>
          <w:sz w:val="24"/>
          <w:szCs w:val="24"/>
          <w:rtl/>
        </w:rPr>
        <w:t>תוכנית</w:t>
      </w:r>
      <w:proofErr w:type="spellEnd"/>
      <w:r w:rsidRPr="001B527F">
        <w:rPr>
          <w:rFonts w:asciiTheme="minorBidi" w:hAnsiTheme="minorBidi" w:cstheme="minorBidi" w:hint="cs"/>
          <w:sz w:val="24"/>
          <w:szCs w:val="24"/>
          <w:rtl/>
        </w:rPr>
        <w:t xml:space="preserve"> העבודה של הרשות. </w:t>
      </w:r>
    </w:p>
    <w:p w14:paraId="7974E31A" w14:textId="77777777" w:rsidR="001B527F" w:rsidRPr="001B527F" w:rsidRDefault="001B527F" w:rsidP="001B527F">
      <w:pPr>
        <w:rPr>
          <w:rFonts w:asciiTheme="minorBidi" w:hAnsiTheme="minorBidi" w:cstheme="minorBidi"/>
          <w:sz w:val="24"/>
          <w:szCs w:val="24"/>
          <w:rtl/>
        </w:rPr>
      </w:pPr>
    </w:p>
    <w:p w14:paraId="14395EF9" w14:textId="77777777" w:rsidR="001B527F" w:rsidRPr="001B527F" w:rsidRDefault="001B527F" w:rsidP="001B527F">
      <w:pPr>
        <w:rPr>
          <w:rFonts w:asciiTheme="minorBidi" w:hAnsiTheme="minorBidi" w:cstheme="minorBidi"/>
          <w:sz w:val="24"/>
          <w:szCs w:val="24"/>
          <w:rtl/>
        </w:rPr>
      </w:pPr>
      <w:r w:rsidRPr="001B527F">
        <w:rPr>
          <w:rFonts w:asciiTheme="minorBidi" w:hAnsiTheme="minorBidi" w:cstheme="minorBidi" w:hint="cs"/>
          <w:sz w:val="24"/>
          <w:szCs w:val="24"/>
          <w:rtl/>
        </w:rPr>
        <w:t>אנו מזמינים אתכם לפנות בכל שאלה בנושא. להלן פרטי ההתקשרות:</w:t>
      </w:r>
    </w:p>
    <w:p w14:paraId="77FD3A1D" w14:textId="3A645DD1" w:rsidR="001B527F" w:rsidRPr="001B527F" w:rsidRDefault="001B527F" w:rsidP="001B527F">
      <w:pPr>
        <w:rPr>
          <w:rFonts w:asciiTheme="minorBidi" w:hAnsiTheme="minorBidi" w:cstheme="minorBidi"/>
          <w:sz w:val="24"/>
          <w:szCs w:val="24"/>
          <w:rtl/>
        </w:rPr>
      </w:pPr>
      <w:r w:rsidRPr="001B527F">
        <w:rPr>
          <w:rFonts w:asciiTheme="minorBidi" w:hAnsiTheme="minorBidi" w:cstheme="minorBidi"/>
          <w:sz w:val="24"/>
          <w:szCs w:val="24"/>
          <w:rtl/>
        </w:rPr>
        <w:tab/>
      </w:r>
      <w:r w:rsidRPr="001B527F">
        <w:rPr>
          <w:rFonts w:asciiTheme="minorBidi" w:hAnsiTheme="minorBidi" w:cstheme="minorBidi"/>
          <w:sz w:val="24"/>
          <w:szCs w:val="24"/>
          <w:rtl/>
        </w:rPr>
        <w:tab/>
      </w:r>
      <w:r w:rsidRPr="001B527F">
        <w:rPr>
          <w:rFonts w:asciiTheme="minorBidi" w:hAnsiTheme="minorBidi" w:cstheme="minorBidi"/>
          <w:sz w:val="24"/>
          <w:szCs w:val="24"/>
          <w:rtl/>
        </w:rPr>
        <w:tab/>
      </w:r>
      <w:r w:rsidRPr="001B527F">
        <w:rPr>
          <w:rFonts w:asciiTheme="minorBidi" w:hAnsiTheme="minorBidi" w:cstheme="minorBidi"/>
          <w:sz w:val="24"/>
          <w:szCs w:val="24"/>
          <w:rtl/>
        </w:rPr>
        <w:tab/>
      </w:r>
      <w:r w:rsidRPr="001B527F">
        <w:rPr>
          <w:rFonts w:asciiTheme="minorBidi" w:hAnsiTheme="minorBidi" w:cstheme="minorBidi"/>
          <w:sz w:val="24"/>
          <w:szCs w:val="24"/>
          <w:rtl/>
        </w:rPr>
        <w:tab/>
      </w:r>
      <w:r w:rsidRPr="001B527F">
        <w:rPr>
          <w:rFonts w:asciiTheme="minorBidi" w:hAnsiTheme="minorBidi" w:cstheme="minorBidi"/>
          <w:sz w:val="24"/>
          <w:szCs w:val="24"/>
          <w:rtl/>
        </w:rPr>
        <w:tab/>
      </w:r>
      <w:r w:rsidRPr="001B527F">
        <w:rPr>
          <w:rFonts w:asciiTheme="minorBidi" w:hAnsiTheme="minorBidi" w:cstheme="minorBidi"/>
          <w:sz w:val="24"/>
          <w:szCs w:val="24"/>
          <w:rtl/>
        </w:rPr>
        <w:tab/>
      </w:r>
      <w:r w:rsidRPr="001B527F">
        <w:rPr>
          <w:rFonts w:asciiTheme="minorBidi" w:hAnsiTheme="minorBidi" w:cstheme="minorBidi" w:hint="cs"/>
          <w:sz w:val="24"/>
          <w:szCs w:val="24"/>
          <w:rtl/>
        </w:rPr>
        <w:t xml:space="preserve">חתימה: מנכ"ל </w:t>
      </w:r>
      <w:r w:rsidR="002118EF">
        <w:rPr>
          <w:rFonts w:asciiTheme="minorBidi" w:hAnsiTheme="minorBidi" w:cstheme="minorBidi" w:hint="cs"/>
          <w:sz w:val="24"/>
          <w:szCs w:val="24"/>
          <w:rtl/>
        </w:rPr>
        <w:t xml:space="preserve">/ </w:t>
      </w:r>
      <w:proofErr w:type="spellStart"/>
      <w:r w:rsidR="002118EF">
        <w:rPr>
          <w:rFonts w:asciiTheme="minorBidi" w:hAnsiTheme="minorBidi" w:cstheme="minorBidi" w:hint="cs"/>
          <w:sz w:val="24"/>
          <w:szCs w:val="24"/>
          <w:rtl/>
        </w:rPr>
        <w:t>סמנכ</w:t>
      </w:r>
      <w:proofErr w:type="spellEnd"/>
      <w:r w:rsidR="002118EF">
        <w:rPr>
          <w:rFonts w:asciiTheme="minorBidi" w:hAnsiTheme="minorBidi" w:cstheme="minorBidi" w:hint="cs"/>
          <w:sz w:val="24"/>
          <w:szCs w:val="24"/>
          <w:rtl/>
        </w:rPr>
        <w:t xml:space="preserve">''ל </w:t>
      </w:r>
      <w:proofErr w:type="spellStart"/>
      <w:r w:rsidR="002118EF">
        <w:rPr>
          <w:rFonts w:asciiTheme="minorBidi" w:hAnsiTheme="minorBidi" w:cstheme="minorBidi" w:hint="cs"/>
          <w:sz w:val="24"/>
          <w:szCs w:val="24"/>
          <w:rtl/>
        </w:rPr>
        <w:t>מ''א</w:t>
      </w:r>
      <w:proofErr w:type="spellEnd"/>
    </w:p>
    <w:p w14:paraId="0023D2A2" w14:textId="3104C3F8" w:rsidR="00840D8E" w:rsidRPr="001B527F" w:rsidRDefault="00840D8E" w:rsidP="001B527F">
      <w:pPr>
        <w:rPr>
          <w:rFonts w:asciiTheme="minorBidi" w:hAnsiTheme="minorBidi" w:cstheme="minorBidi"/>
          <w:sz w:val="24"/>
          <w:szCs w:val="24"/>
          <w:rtl/>
        </w:rPr>
      </w:pPr>
    </w:p>
    <w:sectPr w:rsidR="00840D8E" w:rsidRPr="001B527F">
      <w:headerReference w:type="default" r:id="rId7"/>
      <w:pgSz w:w="11906" w:h="16838"/>
      <w:pgMar w:top="1440" w:right="1800" w:bottom="1440" w:left="1800" w:header="0" w:footer="720" w:gutter="0"/>
      <w:pgNumType w:start="1"/>
      <w:cols w:space="720" w:equalWidth="0">
        <w:col w:w="864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4F577" w14:textId="77777777" w:rsidR="002A5F54" w:rsidRDefault="002A5F54">
      <w:pPr>
        <w:spacing w:after="0" w:line="240" w:lineRule="auto"/>
      </w:pPr>
      <w:r>
        <w:separator/>
      </w:r>
    </w:p>
  </w:endnote>
  <w:endnote w:type="continuationSeparator" w:id="0">
    <w:p w14:paraId="4A89C1FA" w14:textId="77777777" w:rsidR="002A5F54" w:rsidRDefault="002A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B1B46" w14:textId="77777777" w:rsidR="002A5F54" w:rsidRDefault="002A5F54">
      <w:pPr>
        <w:spacing w:after="0" w:line="240" w:lineRule="auto"/>
      </w:pPr>
      <w:bookmarkStart w:id="0" w:name="_Hlk520895131"/>
      <w:bookmarkEnd w:id="0"/>
      <w:r>
        <w:separator/>
      </w:r>
    </w:p>
  </w:footnote>
  <w:footnote w:type="continuationSeparator" w:id="0">
    <w:p w14:paraId="32BE3415" w14:textId="77777777" w:rsidR="002A5F54" w:rsidRDefault="002A5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1163" w14:textId="2DDE70B8" w:rsidR="00B70D8A" w:rsidRPr="003062CA" w:rsidRDefault="001B527F" w:rsidP="0096061C">
    <w:pPr>
      <w:tabs>
        <w:tab w:val="center" w:pos="4153"/>
        <w:tab w:val="right" w:pos="8306"/>
      </w:tabs>
      <w:spacing w:before="708" w:after="0" w:line="240" w:lineRule="auto"/>
      <w:rPr>
        <w:rFonts w:cstheme="minorBidi"/>
      </w:rPr>
    </w:pPr>
    <w:r w:rsidRPr="003564B7">
      <w:rPr>
        <w:rFonts w:hint="cs"/>
        <w:noProof/>
        <w:rtl/>
      </w:rPr>
      <w:drawing>
        <wp:anchor distT="0" distB="0" distL="114300" distR="114300" simplePos="0" relativeHeight="251659264" behindDoc="1" locked="0" layoutInCell="1" allowOverlap="1" wp14:anchorId="00ED6155" wp14:editId="1E9EC201">
          <wp:simplePos x="0" y="0"/>
          <wp:positionH relativeFrom="margin">
            <wp:posOffset>3562350</wp:posOffset>
          </wp:positionH>
          <wp:positionV relativeFrom="topMargin">
            <wp:posOffset>142875</wp:posOffset>
          </wp:positionV>
          <wp:extent cx="2639060" cy="706120"/>
          <wp:effectExtent l="0" t="0" r="889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060" cy="706120"/>
                  </a:xfrm>
                  <a:prstGeom prst="rect">
                    <a:avLst/>
                  </a:prstGeom>
                  <a:noFill/>
                  <a:ln>
                    <a:noFill/>
                  </a:ln>
                </pic:spPr>
              </pic:pic>
            </a:graphicData>
          </a:graphic>
        </wp:anchor>
      </w:drawing>
    </w:r>
    <w:r>
      <w:rPr>
        <w:rFonts w:hint="cs"/>
        <w:noProof/>
        <w:rtl/>
        <w:lang w:val="he-IL"/>
      </w:rPr>
      <w:drawing>
        <wp:anchor distT="0" distB="0" distL="114300" distR="114300" simplePos="0" relativeHeight="251660288" behindDoc="0" locked="0" layoutInCell="1" allowOverlap="1" wp14:anchorId="607D29C8" wp14:editId="7EEFAF97">
          <wp:simplePos x="0" y="0"/>
          <wp:positionH relativeFrom="margin">
            <wp:posOffset>-895350</wp:posOffset>
          </wp:positionH>
          <wp:positionV relativeFrom="topMargin">
            <wp:align>bottom</wp:align>
          </wp:positionV>
          <wp:extent cx="2286000" cy="719455"/>
          <wp:effectExtent l="0" t="0" r="0" b="4445"/>
          <wp:wrapThrough wrapText="bothSides">
            <wp:wrapPolygon edited="0">
              <wp:start x="0" y="0"/>
              <wp:lineTo x="0" y="21162"/>
              <wp:lineTo x="21420" y="21162"/>
              <wp:lineTo x="21420" y="0"/>
              <wp:lineTo x="0" y="0"/>
            </wp:wrapPolygon>
          </wp:wrapThrough>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מרכז תמיכה.png"/>
                  <pic:cNvPicPr/>
                </pic:nvPicPr>
                <pic:blipFill>
                  <a:blip r:embed="rId2">
                    <a:extLst>
                      <a:ext uri="{28A0092B-C50C-407E-A947-70E740481C1C}">
                        <a14:useLocalDpi xmlns:a14="http://schemas.microsoft.com/office/drawing/2010/main" val="0"/>
                      </a:ext>
                    </a:extLst>
                  </a:blip>
                  <a:stretch>
                    <a:fillRect/>
                  </a:stretch>
                </pic:blipFill>
                <pic:spPr>
                  <a:xfrm>
                    <a:off x="0" y="0"/>
                    <a:ext cx="2286000" cy="719455"/>
                  </a:xfrm>
                  <a:prstGeom prst="rect">
                    <a:avLst/>
                  </a:prstGeom>
                </pic:spPr>
              </pic:pic>
            </a:graphicData>
          </a:graphic>
        </wp:anchor>
      </w:drawing>
    </w:r>
    <w:r w:rsidR="0096061C">
      <w:rPr>
        <w:rFonts w:hint="cs"/>
        <w:rtl/>
      </w:rPr>
      <w:t xml:space="preserve">                                                                 </w:t>
    </w:r>
    <w:r w:rsidR="00B70D8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59A"/>
    <w:multiLevelType w:val="hybridMultilevel"/>
    <w:tmpl w:val="2DFC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67D00"/>
    <w:multiLevelType w:val="hybridMultilevel"/>
    <w:tmpl w:val="3D18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F5D96"/>
    <w:multiLevelType w:val="hybridMultilevel"/>
    <w:tmpl w:val="A58EB3D0"/>
    <w:lvl w:ilvl="0" w:tplc="560A145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C1D3C"/>
    <w:multiLevelType w:val="multilevel"/>
    <w:tmpl w:val="575C012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AD63076"/>
    <w:multiLevelType w:val="multilevel"/>
    <w:tmpl w:val="9C6A13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72F61E7E"/>
    <w:multiLevelType w:val="multilevel"/>
    <w:tmpl w:val="140451F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7400787D"/>
    <w:multiLevelType w:val="multilevel"/>
    <w:tmpl w:val="4A4465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5D"/>
    <w:rsid w:val="001B527F"/>
    <w:rsid w:val="002118EF"/>
    <w:rsid w:val="00230619"/>
    <w:rsid w:val="002A5F54"/>
    <w:rsid w:val="002E7807"/>
    <w:rsid w:val="003062CA"/>
    <w:rsid w:val="00840D8E"/>
    <w:rsid w:val="00895188"/>
    <w:rsid w:val="0096061C"/>
    <w:rsid w:val="00964AF3"/>
    <w:rsid w:val="009F6F6E"/>
    <w:rsid w:val="00B70D8A"/>
    <w:rsid w:val="00BA577F"/>
    <w:rsid w:val="00BC0F7E"/>
    <w:rsid w:val="00C23FD4"/>
    <w:rsid w:val="00DD7554"/>
    <w:rsid w:val="00E0665D"/>
    <w:rsid w:val="00F014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33E9B"/>
  <w15:docId w15:val="{9CB26BF1-1D76-4854-975D-4542986D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he-IL"/>
      </w:rPr>
    </w:rPrDefault>
    <w:pPrDefault>
      <w:pPr>
        <w:pBdr>
          <w:top w:val="nil"/>
          <w:left w:val="nil"/>
          <w:bottom w:val="nil"/>
          <w:right w:val="nil"/>
          <w:between w:val="nil"/>
        </w:pBd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8102B4"/>
    <w:pPr>
      <w:tabs>
        <w:tab w:val="center" w:pos="4153"/>
        <w:tab w:val="right" w:pos="8306"/>
      </w:tabs>
      <w:spacing w:after="0" w:line="240" w:lineRule="auto"/>
    </w:pPr>
  </w:style>
  <w:style w:type="character" w:customStyle="1" w:styleId="a5">
    <w:name w:val="כותרת עליונה תו"/>
    <w:basedOn w:val="a0"/>
    <w:link w:val="a4"/>
    <w:uiPriority w:val="99"/>
    <w:rsid w:val="008102B4"/>
  </w:style>
  <w:style w:type="paragraph" w:styleId="a6">
    <w:name w:val="footer"/>
    <w:basedOn w:val="a"/>
    <w:link w:val="a7"/>
    <w:uiPriority w:val="99"/>
    <w:unhideWhenUsed/>
    <w:rsid w:val="008102B4"/>
    <w:pPr>
      <w:tabs>
        <w:tab w:val="center" w:pos="4153"/>
        <w:tab w:val="right" w:pos="8306"/>
      </w:tabs>
      <w:spacing w:after="0" w:line="240" w:lineRule="auto"/>
    </w:pPr>
  </w:style>
  <w:style w:type="character" w:customStyle="1" w:styleId="a7">
    <w:name w:val="כותרת תחתונה תו"/>
    <w:basedOn w:val="a0"/>
    <w:link w:val="a6"/>
    <w:uiPriority w:val="99"/>
    <w:rsid w:val="008102B4"/>
  </w:style>
  <w:style w:type="paragraph" w:styleId="a8">
    <w:name w:val="List Paragraph"/>
    <w:basedOn w:val="a"/>
    <w:uiPriority w:val="34"/>
    <w:qFormat/>
    <w:rsid w:val="008102B4"/>
    <w:pPr>
      <w:ind w:left="720"/>
      <w:contextualSpacing/>
    </w:p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1483</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Einat Dotan</dc:creator>
  <cp:lastModifiedBy>alex</cp:lastModifiedBy>
  <cp:revision>2</cp:revision>
  <cp:lastPrinted>2018-08-01T10:52:00Z</cp:lastPrinted>
  <dcterms:created xsi:type="dcterms:W3CDTF">2018-12-20T09:13:00Z</dcterms:created>
  <dcterms:modified xsi:type="dcterms:W3CDTF">2018-12-20T09:13:00Z</dcterms:modified>
</cp:coreProperties>
</file>